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2BA5C7EB" w14:textId="718FE8EE" w:rsidR="005438FA" w:rsidRPr="00F716DE" w:rsidRDefault="00030DAA" w:rsidP="005438FA">
      <w:pPr>
        <w:pStyle w:val="Heading2"/>
        <w:keepNext w:val="0"/>
        <w:spacing w:after="0"/>
        <w:jc w:val="left"/>
        <w:rPr>
          <w:sz w:val="24"/>
          <w:szCs w:val="24"/>
          <w:lang w:eastAsia="x-none"/>
        </w:rPr>
      </w:pPr>
      <w:r>
        <w:rPr>
          <w:rFonts w:ascii="Tahoma" w:hAnsi="Tahoma" w:cs="Tahoma"/>
          <w:color w:val="FF6600"/>
          <w:sz w:val="24"/>
          <w:szCs w:val="24"/>
        </w:rPr>
        <w:t>Avril</w:t>
      </w:r>
      <w:r w:rsidR="00111101">
        <w:rPr>
          <w:rFonts w:ascii="Tahoma" w:hAnsi="Tahoma" w:cs="Tahoma"/>
          <w:color w:val="FF6600"/>
          <w:sz w:val="24"/>
          <w:szCs w:val="24"/>
        </w:rPr>
        <w:t> </w:t>
      </w:r>
      <w:r w:rsidR="005438FA">
        <w:rPr>
          <w:rFonts w:ascii="Tahoma" w:hAnsi="Tahoma" w:cs="Tahoma"/>
          <w:color w:val="FF6600"/>
          <w:sz w:val="24"/>
          <w:szCs w:val="24"/>
        </w:rPr>
        <w:t>2017 – Modifications apportées à la Liste des Produits pour ISVR</w:t>
      </w:r>
    </w:p>
    <w:p w14:paraId="22BB8B99" w14:textId="77777777" w:rsidR="00D26BFF" w:rsidRPr="00B952F5" w:rsidRDefault="00D26BFF" w:rsidP="008E2012">
      <w:pPr>
        <w:rPr>
          <w:rFonts w:ascii="Tahoma" w:hAnsi="Tahoma" w:cs="Tahoma"/>
          <w:lang w:eastAsia="en-US" w:bidi="ar-S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6E314C" w:rsidRPr="00F21859" w14:paraId="22BB8B9C" w14:textId="77777777" w:rsidTr="006E314C">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6E314C" w:rsidRDefault="00D26BFF" w:rsidP="006E314C">
            <w:pPr>
              <w:jc w:val="center"/>
              <w:rPr>
                <w:rFonts w:ascii="Tahoma" w:hAnsi="Tahoma" w:cs="Tahoma"/>
                <w:b/>
                <w:bCs/>
                <w:color w:val="FFFFFF"/>
              </w:rPr>
            </w:pPr>
            <w:r w:rsidRPr="006E314C">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6E314C" w:rsidRDefault="00D26BFF" w:rsidP="006E314C">
            <w:pPr>
              <w:jc w:val="center"/>
              <w:rPr>
                <w:rFonts w:ascii="Tahoma" w:hAnsi="Tahoma" w:cs="Tahoma"/>
                <w:b/>
                <w:bCs/>
                <w:color w:val="FFFFFF"/>
              </w:rPr>
            </w:pPr>
            <w:r w:rsidRPr="006E314C">
              <w:rPr>
                <w:rFonts w:ascii="Tahoma" w:hAnsi="Tahoma" w:cs="Tahoma"/>
                <w:b/>
                <w:bCs/>
                <w:color w:val="FFFFFF"/>
              </w:rPr>
              <w:t>Conditions de licence Microsoft supprimées</w:t>
            </w:r>
          </w:p>
        </w:tc>
      </w:tr>
      <w:tr w:rsidR="006E314C" w:rsidRPr="00F21859" w14:paraId="73B1804E" w14:textId="77777777" w:rsidTr="006E314C">
        <w:trPr>
          <w:trHeight w:val="216"/>
        </w:trPr>
        <w:tc>
          <w:tcPr>
            <w:tcW w:w="5400" w:type="dxa"/>
            <w:shd w:val="clear" w:color="auto" w:fill="auto"/>
            <w:vAlign w:val="center"/>
          </w:tcPr>
          <w:p w14:paraId="2C1F2CB8" w14:textId="385514E9" w:rsidR="00030DAA" w:rsidRPr="006E314C" w:rsidRDefault="00030DAA" w:rsidP="00030DAA">
            <w:pPr>
              <w:rPr>
                <w:rFonts w:ascii="Tahoma" w:hAnsi="Tahoma" w:cs="Tahoma"/>
                <w:bCs/>
                <w:color w:val="000000"/>
                <w:sz w:val="16"/>
                <w:szCs w:val="16"/>
              </w:rPr>
            </w:pPr>
            <w:r w:rsidRPr="006E314C">
              <w:rPr>
                <w:rFonts w:ascii="Tahoma" w:hAnsi="Tahoma" w:cs="Tahoma"/>
                <w:bCs/>
                <w:color w:val="000000"/>
                <w:sz w:val="16"/>
                <w:szCs w:val="16"/>
              </w:rPr>
              <w:t>Visual Studio Enterprise 2017</w:t>
            </w:r>
          </w:p>
        </w:tc>
        <w:tc>
          <w:tcPr>
            <w:tcW w:w="5400" w:type="dxa"/>
            <w:shd w:val="clear" w:color="auto" w:fill="auto"/>
            <w:vAlign w:val="center"/>
          </w:tcPr>
          <w:p w14:paraId="4303611D" w14:textId="3244CE5B" w:rsidR="00030DAA" w:rsidRPr="006E314C" w:rsidRDefault="00030DAA" w:rsidP="00030DAA">
            <w:pPr>
              <w:rPr>
                <w:rFonts w:ascii="Tahoma" w:hAnsi="Tahoma" w:cs="Tahoma"/>
                <w:color w:val="000000"/>
                <w:sz w:val="16"/>
                <w:szCs w:val="16"/>
              </w:rPr>
            </w:pPr>
            <w:r w:rsidRPr="006E314C">
              <w:rPr>
                <w:rFonts w:ascii="Tahoma" w:hAnsi="Tahoma" w:cs="Tahoma"/>
                <w:color w:val="000000"/>
                <w:sz w:val="16"/>
                <w:szCs w:val="16"/>
              </w:rPr>
              <w:t>Visual Studio Enterprise 2015</w:t>
            </w:r>
          </w:p>
        </w:tc>
      </w:tr>
      <w:tr w:rsidR="006E314C" w:rsidRPr="00F21859" w14:paraId="09BEA846" w14:textId="77777777" w:rsidTr="006E314C">
        <w:trPr>
          <w:trHeight w:val="216"/>
        </w:trPr>
        <w:tc>
          <w:tcPr>
            <w:tcW w:w="5400" w:type="dxa"/>
            <w:shd w:val="clear" w:color="auto" w:fill="auto"/>
            <w:vAlign w:val="center"/>
          </w:tcPr>
          <w:p w14:paraId="0862AF63" w14:textId="0CB89E52" w:rsidR="00030DAA" w:rsidRPr="006E314C" w:rsidRDefault="00030DAA" w:rsidP="00030DAA">
            <w:pPr>
              <w:rPr>
                <w:rFonts w:ascii="Tahoma" w:hAnsi="Tahoma" w:cs="Tahoma"/>
                <w:bCs/>
                <w:color w:val="000000"/>
                <w:sz w:val="16"/>
                <w:szCs w:val="16"/>
              </w:rPr>
            </w:pPr>
            <w:r w:rsidRPr="006E314C">
              <w:rPr>
                <w:rFonts w:ascii="Tahoma" w:hAnsi="Tahoma" w:cs="Tahoma"/>
                <w:bCs/>
                <w:color w:val="000000"/>
                <w:sz w:val="16"/>
                <w:szCs w:val="16"/>
              </w:rPr>
              <w:t>Visual Studio Professional 2017</w:t>
            </w:r>
          </w:p>
        </w:tc>
        <w:tc>
          <w:tcPr>
            <w:tcW w:w="5400" w:type="dxa"/>
            <w:shd w:val="clear" w:color="auto" w:fill="auto"/>
            <w:vAlign w:val="center"/>
          </w:tcPr>
          <w:p w14:paraId="4CEF0C7B" w14:textId="1E7847A8" w:rsidR="00030DAA" w:rsidRPr="006E314C" w:rsidRDefault="00030DAA" w:rsidP="00030DAA">
            <w:pPr>
              <w:rPr>
                <w:rFonts w:ascii="Tahoma" w:hAnsi="Tahoma" w:cs="Tahoma"/>
                <w:color w:val="000000"/>
                <w:sz w:val="16"/>
                <w:szCs w:val="16"/>
              </w:rPr>
            </w:pPr>
            <w:r w:rsidRPr="006E314C">
              <w:rPr>
                <w:rFonts w:ascii="Tahoma" w:hAnsi="Tahoma" w:cs="Tahoma"/>
                <w:color w:val="000000"/>
                <w:sz w:val="16"/>
                <w:szCs w:val="16"/>
              </w:rPr>
              <w:t>Visual Studio Professional 2015</w:t>
            </w:r>
          </w:p>
        </w:tc>
      </w:tr>
      <w:tr w:rsidR="006E314C" w:rsidRPr="00F21859" w14:paraId="07D891EA" w14:textId="77777777" w:rsidTr="006E314C">
        <w:trPr>
          <w:trHeight w:val="216"/>
        </w:trPr>
        <w:tc>
          <w:tcPr>
            <w:tcW w:w="5400" w:type="dxa"/>
            <w:shd w:val="clear" w:color="auto" w:fill="auto"/>
            <w:vAlign w:val="center"/>
          </w:tcPr>
          <w:p w14:paraId="5DC8C33C" w14:textId="71352581" w:rsidR="00030DAA" w:rsidRPr="006E314C" w:rsidRDefault="00030DAA" w:rsidP="00030DAA">
            <w:pPr>
              <w:rPr>
                <w:rFonts w:ascii="Tahoma" w:hAnsi="Tahoma" w:cs="Tahoma"/>
                <w:bCs/>
                <w:color w:val="000000"/>
                <w:sz w:val="16"/>
                <w:szCs w:val="16"/>
              </w:rPr>
            </w:pPr>
            <w:r w:rsidRPr="006E314C">
              <w:rPr>
                <w:rFonts w:ascii="Tahoma" w:hAnsi="Tahoma" w:cs="Tahoma"/>
                <w:bCs/>
                <w:color w:val="000000"/>
                <w:sz w:val="16"/>
                <w:szCs w:val="16"/>
              </w:rPr>
              <w:t>Visual Studio Test Professional 2017</w:t>
            </w:r>
          </w:p>
        </w:tc>
        <w:tc>
          <w:tcPr>
            <w:tcW w:w="5400" w:type="dxa"/>
            <w:shd w:val="clear" w:color="auto" w:fill="auto"/>
            <w:vAlign w:val="center"/>
          </w:tcPr>
          <w:p w14:paraId="79F6B05B" w14:textId="1E5584DE" w:rsidR="00030DAA" w:rsidRPr="006E314C" w:rsidRDefault="00030DAA" w:rsidP="00030DAA">
            <w:pPr>
              <w:rPr>
                <w:rFonts w:ascii="Tahoma" w:hAnsi="Tahoma" w:cs="Tahoma"/>
                <w:color w:val="000000"/>
                <w:sz w:val="16"/>
                <w:szCs w:val="16"/>
              </w:rPr>
            </w:pPr>
            <w:r w:rsidRPr="006E314C">
              <w:rPr>
                <w:rFonts w:ascii="Tahoma" w:hAnsi="Tahoma" w:cs="Tahoma"/>
                <w:color w:val="000000"/>
                <w:sz w:val="16"/>
                <w:szCs w:val="16"/>
              </w:rPr>
              <w:t>Visual Studio Test Professional 2015</w:t>
            </w:r>
          </w:p>
        </w:tc>
      </w:tr>
    </w:tbl>
    <w:p w14:paraId="22BB8BB2" w14:textId="77777777" w:rsidR="00D26BFF" w:rsidRPr="00331A2C" w:rsidRDefault="00D26BFF" w:rsidP="00C267FD">
      <w:pPr>
        <w:rPr>
          <w:rStyle w:val="Hyperlink"/>
          <w:rFonts w:ascii="Tahoma" w:hAnsi="Tahoma" w:cs="Tahoma"/>
          <w:b/>
          <w:bCs/>
          <w:color w:val="auto"/>
          <w:sz w:val="19"/>
          <w:szCs w:val="19"/>
          <w:lang w:val="en-US"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6E314C" w:rsidRDefault="003C6734" w:rsidP="00C433C2">
            <w:pPr>
              <w:jc w:val="center"/>
              <w:rPr>
                <w:rFonts w:ascii="Tahoma" w:eastAsia="Calibr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19892870" w14:textId="3E936999" w:rsidR="00111101" w:rsidRDefault="00111101" w:rsidP="00111101">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5438FA">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5438FA">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438FA">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438FA">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5438FA">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5438FA">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4E543B5" w:rsidR="00DE25DE" w:rsidRPr="00F21859" w:rsidRDefault="00DE25DE" w:rsidP="00111101">
            <w:pPr>
              <w:rPr>
                <w:rFonts w:ascii="Tahoma" w:hAnsi="Tahoma" w:cs="Tahoma"/>
                <w:bCs/>
                <w:sz w:val="16"/>
                <w:szCs w:val="19"/>
              </w:rPr>
            </w:pPr>
            <w:r>
              <w:rPr>
                <w:rFonts w:ascii="Tahoma" w:hAnsi="Tahoma" w:cs="Tahoma"/>
                <w:bCs/>
                <w:sz w:val="16"/>
                <w:szCs w:val="19"/>
              </w:rPr>
              <w:t xml:space="preserve">Microsoft Dynamics </w:t>
            </w:r>
            <w:r w:rsidR="00111101">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B952F5" w:rsidRDefault="00BF6321" w:rsidP="001D61A5">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pour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5438FA" w:rsidRPr="00F21859" w14:paraId="22BB8C9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73BFE52" w:rsidR="005438FA" w:rsidRPr="00F21859" w:rsidRDefault="005438FA" w:rsidP="005438FA">
            <w:pPr>
              <w:rPr>
                <w:rFonts w:ascii="Tahoma" w:hAnsi="Tahoma" w:cs="Tahoma"/>
                <w:bCs/>
                <w:sz w:val="16"/>
                <w:szCs w:val="19"/>
              </w:rPr>
            </w:pPr>
            <w:r w:rsidRPr="003746CC">
              <w:rPr>
                <w:rFonts w:ascii="Tahoma" w:hAnsi="Tahoma" w:cs="Tahoma"/>
                <w:bCs/>
                <w:sz w:val="16"/>
                <w:szCs w:val="19"/>
                <w:lang w:val="en-US"/>
              </w:rPr>
              <w:t>System Center 2016 Data Protection Manager (DPM)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5438FA" w:rsidRPr="00F21859" w:rsidRDefault="005438FA" w:rsidP="005438F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5438FA" w:rsidRPr="00F21859" w:rsidRDefault="005438FA" w:rsidP="005438F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5438FA" w:rsidRPr="00F21859" w:rsidRDefault="005438FA" w:rsidP="005438F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4B3C475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47600BD" w14:textId="1398722C" w:rsidR="005438FA" w:rsidRDefault="005438FA" w:rsidP="005438FA">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E072468"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30C8A23"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31C512F" w14:textId="6B6D306D"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0634434"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10B064EE"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79D4362" w14:textId="5A60C86A" w:rsidR="005438FA" w:rsidRDefault="005438FA" w:rsidP="005438FA">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72EF4F9"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F78BD49"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0288A4" w14:textId="56E7B251"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A40BD71"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0737729C"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B5B3BC9" w14:textId="4DF580D2" w:rsidR="005438FA" w:rsidRDefault="005438FA" w:rsidP="005438FA">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6113D74"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6F3DCB"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CA2667D" w14:textId="11B0BCD9"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D42D021"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034FB5" w:rsidRPr="00F21859" w14:paraId="22BB8CA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833656A" w:rsidR="00DE25DE" w:rsidRPr="00F21859" w:rsidRDefault="00DE25DE" w:rsidP="00775D5C">
            <w:pPr>
              <w:rPr>
                <w:rFonts w:ascii="Tahoma" w:hAnsi="Tahoma" w:cs="Tahoma"/>
                <w:bCs/>
                <w:sz w:val="16"/>
                <w:szCs w:val="19"/>
              </w:rPr>
            </w:pPr>
            <w:r>
              <w:rPr>
                <w:rFonts w:ascii="Tahoma" w:hAnsi="Tahoma" w:cs="Tahoma"/>
                <w:bCs/>
                <w:sz w:val="16"/>
                <w:szCs w:val="19"/>
              </w:rPr>
              <w:t>Visual Studio Enterprise 201</w:t>
            </w:r>
            <w:r w:rsidR="00030DAA">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82B8A9B"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w:t>
            </w:r>
            <w:r w:rsidR="00030DAA">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40B33F81"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w:t>
            </w:r>
            <w:r w:rsidR="00030DAA">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B952F5" w:rsidRDefault="00DE25DE" w:rsidP="00FB52EE">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B952F5"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6E314C">
        <w:trPr>
          <w:trHeight w:val="216"/>
          <w:tblHeader/>
        </w:trPr>
        <w:tc>
          <w:tcPr>
            <w:tcW w:w="4985"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6E314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6E314C" w:rsidRDefault="00EB0883" w:rsidP="005F58E3">
      <w:pPr>
        <w:spacing w:before="120" w:after="120"/>
        <w:rPr>
          <w:rFonts w:ascii="Tahoma" w:hAnsi="Tahoma" w:cs="Tahoma"/>
          <w:b/>
          <w:color w:val="000000"/>
          <w:lang w:eastAsia="en-US" w:bidi="ar-SA"/>
        </w:rPr>
      </w:pPr>
    </w:p>
    <w:p w14:paraId="57DADD17" w14:textId="77777777" w:rsidR="00111101" w:rsidRPr="006E314C" w:rsidRDefault="00111101" w:rsidP="00111101">
      <w:pPr>
        <w:spacing w:before="120" w:after="120"/>
        <w:rPr>
          <w:rFonts w:ascii="Tahoma" w:hAnsi="Tahoma" w:cs="Tahoma"/>
          <w:b/>
          <w:color w:val="000000"/>
        </w:rPr>
      </w:pPr>
      <w:r w:rsidRPr="006E314C">
        <w:rPr>
          <w:rFonts w:ascii="Tahoma" w:hAnsi="Tahoma" w:cs="Tahoma"/>
          <w:b/>
          <w:color w:val="000000"/>
        </w:rPr>
        <w:t>Microsoft Dynamics 365</w:t>
      </w:r>
    </w:p>
    <w:p w14:paraId="0260969F" w14:textId="77777777" w:rsidR="00111101" w:rsidRPr="00F21859" w:rsidRDefault="00111101" w:rsidP="00111101">
      <w:pPr>
        <w:spacing w:before="120" w:after="120"/>
        <w:rPr>
          <w:rFonts w:ascii="Tahoma" w:hAnsi="Tahoma" w:cs="Tahoma"/>
          <w:sz w:val="16"/>
          <w:szCs w:val="16"/>
        </w:rPr>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Microsoft Dynamics CRM 2016 peuvent mettre à jour et distribuer Microsoft Dynamics 365 comme indiqué ci-dessous. Microsoft Dynamics 365 succède à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11101" w:rsidRPr="00F21859" w14:paraId="657F406E" w14:textId="77777777" w:rsidTr="006E314C">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4E7F0E61" w14:textId="77777777" w:rsidR="00111101" w:rsidRPr="00F21859" w:rsidRDefault="00111101" w:rsidP="004D553D">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7B57770E" w14:textId="77777777" w:rsidR="00111101" w:rsidRPr="00F21859" w:rsidRDefault="00111101" w:rsidP="004D553D">
            <w:pPr>
              <w:pStyle w:val="ProductList-Body"/>
              <w:jc w:val="center"/>
              <w:rPr>
                <w:rFonts w:ascii="Tahoma" w:hAnsi="Tahoma" w:cs="Tahoma"/>
                <w:b/>
                <w:szCs w:val="18"/>
              </w:rPr>
            </w:pPr>
            <w:r>
              <w:rPr>
                <w:rFonts w:ascii="Tahoma" w:hAnsi="Tahoma" w:cs="Tahoma"/>
                <w:b/>
                <w:szCs w:val="18"/>
              </w:rPr>
              <w:t>Licence éligible</w:t>
            </w:r>
          </w:p>
        </w:tc>
      </w:tr>
      <w:tr w:rsidR="00111101" w:rsidRPr="00F21859" w14:paraId="05D5C20C" w14:textId="77777777" w:rsidTr="006E314C">
        <w:trPr>
          <w:trHeight w:val="216"/>
        </w:trPr>
        <w:tc>
          <w:tcPr>
            <w:tcW w:w="5400" w:type="dxa"/>
            <w:tcBorders>
              <w:top w:val="single" w:sz="4" w:space="0" w:color="FFFFFF"/>
            </w:tcBorders>
            <w:tcMar>
              <w:top w:w="0" w:type="dxa"/>
              <w:left w:w="108" w:type="dxa"/>
              <w:bottom w:w="0" w:type="dxa"/>
              <w:right w:w="108" w:type="dxa"/>
            </w:tcMar>
            <w:hideMark/>
          </w:tcPr>
          <w:p w14:paraId="5DD7AEF9" w14:textId="77777777" w:rsidR="00111101" w:rsidRPr="00F21859" w:rsidRDefault="00111101" w:rsidP="004D553D">
            <w:pPr>
              <w:rPr>
                <w:rFonts w:ascii="Tahoma" w:hAnsi="Tahoma" w:cs="Tahoma"/>
                <w:color w:val="000000"/>
                <w:sz w:val="16"/>
                <w:szCs w:val="16"/>
              </w:rPr>
            </w:pPr>
            <w:r>
              <w:rPr>
                <w:rFonts w:ascii="Tahoma" w:hAnsi="Tahoma" w:cs="Tahoma"/>
                <w:color w:val="000000"/>
                <w:sz w:val="16"/>
                <w:szCs w:val="16"/>
              </w:rPr>
              <w:t>Une (1) CAL Essentielle Microsoft Dynamics CRM 2016</w:t>
            </w:r>
          </w:p>
          <w:p w14:paraId="36607FB1" w14:textId="77777777" w:rsidR="00111101" w:rsidRPr="00F21859" w:rsidRDefault="00111101" w:rsidP="004D553D">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2F0F7F18"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Team Members</w:t>
            </w:r>
          </w:p>
          <w:p w14:paraId="008B94BD" w14:textId="77777777" w:rsidR="00111101" w:rsidRPr="00F21859" w:rsidRDefault="00111101" w:rsidP="004D553D">
            <w:pPr>
              <w:pStyle w:val="ProductList-Body"/>
              <w:rPr>
                <w:rFonts w:ascii="Tahoma" w:hAnsi="Tahoma" w:cs="Tahoma"/>
                <w:color w:val="000000"/>
                <w:sz w:val="16"/>
                <w:szCs w:val="16"/>
              </w:rPr>
            </w:pPr>
          </w:p>
        </w:tc>
      </w:tr>
      <w:tr w:rsidR="00111101" w:rsidRPr="00F21859" w14:paraId="4C4C9DC9" w14:textId="77777777" w:rsidTr="004D553D">
        <w:trPr>
          <w:trHeight w:val="216"/>
        </w:trPr>
        <w:tc>
          <w:tcPr>
            <w:tcW w:w="5400" w:type="dxa"/>
            <w:tcMar>
              <w:top w:w="0" w:type="dxa"/>
              <w:left w:w="108" w:type="dxa"/>
              <w:bottom w:w="0" w:type="dxa"/>
              <w:right w:w="108" w:type="dxa"/>
            </w:tcMar>
            <w:hideMark/>
          </w:tcPr>
          <w:p w14:paraId="7482005A"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2016 ou</w:t>
            </w:r>
          </w:p>
          <w:p w14:paraId="3A5478A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Professionnelle Microsoft Dynamics CRM 2016</w:t>
            </w:r>
          </w:p>
          <w:p w14:paraId="55A5BEA4" w14:textId="77777777" w:rsidR="00111101" w:rsidRPr="00F21859" w:rsidRDefault="00111101"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28F6BD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ou</w:t>
            </w:r>
          </w:p>
          <w:p w14:paraId="63294E9A" w14:textId="77777777" w:rsidR="00111101" w:rsidRDefault="00111101" w:rsidP="004D553D">
            <w:pPr>
              <w:rPr>
                <w:rFonts w:ascii="Tahoma" w:hAnsi="Tahoma" w:cs="Tahoma"/>
                <w:color w:val="000000"/>
                <w:sz w:val="16"/>
                <w:szCs w:val="16"/>
              </w:rPr>
            </w:pPr>
            <w:r>
              <w:rPr>
                <w:rFonts w:ascii="Tahoma" w:hAnsi="Tahoma" w:cs="Tahoma"/>
                <w:color w:val="000000"/>
                <w:sz w:val="16"/>
                <w:szCs w:val="16"/>
              </w:rPr>
              <w:t>Une (1) CAL Microsoft Dynamics 365 pour le Service Client ou</w:t>
            </w:r>
          </w:p>
          <w:p w14:paraId="42B963EE"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et une (1) CAL Microsoft Dynamics 365 pour le Service Client</w:t>
            </w:r>
          </w:p>
          <w:p w14:paraId="5D3B7036" w14:textId="77777777" w:rsidR="00111101" w:rsidRPr="00F21859" w:rsidRDefault="00111101" w:rsidP="004D553D">
            <w:pPr>
              <w:pStyle w:val="ProductList-Body"/>
              <w:rPr>
                <w:rFonts w:ascii="Tahoma" w:hAnsi="Tahoma" w:cs="Tahoma"/>
                <w:color w:val="000000"/>
                <w:sz w:val="16"/>
                <w:szCs w:val="16"/>
                <w:vertAlign w:val="superscript"/>
              </w:rPr>
            </w:pPr>
          </w:p>
        </w:tc>
      </w:tr>
    </w:tbl>
    <w:p w14:paraId="324DFD84" w14:textId="77777777" w:rsidR="00111101" w:rsidRPr="006E314C" w:rsidRDefault="00111101" w:rsidP="00111101">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Les Clients ne sont pas autorisés à mettre à jour la Solution Unifiée Utilisateurs Finaux vers une CAL Supplémentaire supérieure à la licence pour laquelle ils paient la Maintenance Intégrée. </w:t>
      </w:r>
    </w:p>
    <w:p w14:paraId="404DFDFC" w14:textId="77777777" w:rsidR="00111101" w:rsidRPr="006E314C" w:rsidRDefault="00111101" w:rsidP="005F58E3">
      <w:pPr>
        <w:spacing w:before="120" w:after="120"/>
        <w:rPr>
          <w:rFonts w:ascii="Tahoma" w:hAnsi="Tahoma" w:cs="Tahoma"/>
          <w:b/>
          <w:color w:val="000000"/>
        </w:rPr>
      </w:pPr>
    </w:p>
    <w:p w14:paraId="0650037E" w14:textId="2A5A16C7" w:rsidR="003331FA" w:rsidRPr="00B95451" w:rsidRDefault="003331FA" w:rsidP="005F58E3">
      <w:pPr>
        <w:spacing w:before="120" w:after="120"/>
      </w:pPr>
      <w:r w:rsidRPr="006E314C">
        <w:rPr>
          <w:rFonts w:ascii="Tahoma" w:hAnsi="Tahoma" w:cs="Tahoma"/>
          <w:b/>
          <w:color w:val="000000"/>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6E314C">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9C746E">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9C746E">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9C746E">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9C746E">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6E314C">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6E314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6E314C">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9C746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6E314C">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6E314C">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6E314C">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6E314C">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11110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(Cœur)</w:t>
      </w:r>
    </w:p>
    <w:p w14:paraId="5D9BE676" w14:textId="498F0208" w:rsidR="004247CA" w:rsidRPr="00B95451" w:rsidRDefault="004247CA" w:rsidP="00D80F55">
      <w:pPr>
        <w:spacing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SQL Server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E314C" w:rsidRPr="001820F9" w14:paraId="3FEC266B" w14:textId="77777777" w:rsidTr="006E314C">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6E314C" w:rsidRDefault="00040D5D" w:rsidP="006E314C">
            <w:pPr>
              <w:jc w:val="center"/>
              <w:rPr>
                <w:rFonts w:ascii="Tahoma" w:hAnsi="Tahoma" w:cs="Tahoma"/>
                <w:b/>
                <w:bCs/>
                <w:iCs/>
                <w:color w:val="000000"/>
                <w:sz w:val="18"/>
                <w:szCs w:val="18"/>
              </w:rPr>
            </w:pPr>
            <w:r w:rsidRPr="006E314C">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42EE3CA0" w:rsidR="00040D5D" w:rsidRPr="006E314C" w:rsidRDefault="00040D5D" w:rsidP="006E314C">
            <w:pPr>
              <w:jc w:val="center"/>
              <w:rPr>
                <w:rFonts w:ascii="Tahoma" w:hAnsi="Tahoma" w:cs="Tahoma"/>
                <w:b/>
                <w:bCs/>
                <w:iCs/>
                <w:color w:val="000000"/>
                <w:sz w:val="18"/>
                <w:szCs w:val="18"/>
              </w:rPr>
            </w:pPr>
            <w:r w:rsidRPr="006E314C">
              <w:rPr>
                <w:rFonts w:ascii="Tahoma" w:hAnsi="Tahoma" w:cs="Tahoma"/>
                <w:b/>
                <w:bCs/>
                <w:iCs/>
                <w:color w:val="000000"/>
                <w:sz w:val="18"/>
                <w:szCs w:val="18"/>
              </w:rPr>
              <w:t xml:space="preserve">Licences </w:t>
            </w:r>
            <w:r w:rsidR="00C075CE" w:rsidRPr="006E314C">
              <w:rPr>
                <w:rFonts w:ascii="Tahoma" w:hAnsi="Tahoma" w:cs="Tahoma"/>
                <w:b/>
                <w:bCs/>
                <w:iCs/>
                <w:color w:val="000000"/>
                <w:sz w:val="18"/>
                <w:szCs w:val="18"/>
              </w:rPr>
              <w:t>é</w:t>
            </w:r>
            <w:r w:rsidRPr="006E314C">
              <w:rPr>
                <w:rFonts w:ascii="Tahoma" w:hAnsi="Tahoma" w:cs="Tahoma"/>
                <w:b/>
                <w:bCs/>
                <w:iCs/>
                <w:color w:val="000000"/>
                <w:sz w:val="18"/>
                <w:szCs w:val="18"/>
              </w:rPr>
              <w:t>ligibles</w:t>
            </w:r>
          </w:p>
        </w:tc>
      </w:tr>
      <w:tr w:rsidR="00040D5D" w:rsidRPr="001820F9" w14:paraId="534F58A1" w14:textId="77777777" w:rsidTr="006E314C">
        <w:trPr>
          <w:trHeight w:val="296"/>
        </w:trPr>
        <w:tc>
          <w:tcPr>
            <w:tcW w:w="5400" w:type="dxa"/>
            <w:tcBorders>
              <w:top w:val="single" w:sz="4" w:space="0" w:color="F79646"/>
            </w:tcBorders>
            <w:shd w:val="clear" w:color="auto" w:fill="auto"/>
          </w:tcPr>
          <w:p w14:paraId="618AA279" w14:textId="77653185"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Une (1) licence SQL Server Datacenter (Processeur)</w:t>
            </w:r>
          </w:p>
        </w:tc>
        <w:tc>
          <w:tcPr>
            <w:tcW w:w="5400" w:type="dxa"/>
            <w:tcBorders>
              <w:top w:val="single" w:sz="4" w:space="0" w:color="F79646"/>
            </w:tcBorders>
            <w:shd w:val="clear" w:color="auto" w:fill="auto"/>
          </w:tcPr>
          <w:p w14:paraId="5DB7128B" w14:textId="360875C7"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Huit (8) licences SQL Server 2014 ou 2016 Entreprise (Cœur)</w:t>
            </w:r>
          </w:p>
        </w:tc>
      </w:tr>
      <w:tr w:rsidR="00040D5D" w:rsidRPr="001820F9" w14:paraId="72367EF1" w14:textId="77777777" w:rsidTr="006E314C">
        <w:trPr>
          <w:trHeight w:val="323"/>
        </w:trPr>
        <w:tc>
          <w:tcPr>
            <w:tcW w:w="5400" w:type="dxa"/>
            <w:shd w:val="clear" w:color="auto" w:fill="auto"/>
          </w:tcPr>
          <w:p w14:paraId="2607F52D" w14:textId="16B1AC3C"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Une (1) licence SQL Server Entreprise (Processeur)</w:t>
            </w:r>
          </w:p>
        </w:tc>
        <w:tc>
          <w:tcPr>
            <w:tcW w:w="5400" w:type="dxa"/>
            <w:shd w:val="clear" w:color="auto" w:fill="auto"/>
          </w:tcPr>
          <w:p w14:paraId="5F198CAC" w14:textId="5D08D928" w:rsidR="00040D5D" w:rsidRPr="006E314C" w:rsidRDefault="00040D5D" w:rsidP="00F936AB">
            <w:pPr>
              <w:rPr>
                <w:rFonts w:ascii="Tahoma" w:hAnsi="Tahoma" w:cs="Tahoma"/>
                <w:bCs/>
                <w:iCs/>
                <w:color w:val="000000"/>
                <w:sz w:val="16"/>
                <w:szCs w:val="16"/>
              </w:rPr>
            </w:pPr>
            <w:r w:rsidRPr="006E314C">
              <w:rPr>
                <w:rFonts w:ascii="Tahoma" w:hAnsi="Tahoma" w:cs="Tahoma"/>
                <w:bCs/>
                <w:iCs/>
                <w:color w:val="000000"/>
                <w:sz w:val="16"/>
                <w:szCs w:val="16"/>
              </w:rPr>
              <w:t>Quatre (4) licences SQL Server 2014 ou 2016 Entreprise (Cœur)</w:t>
            </w:r>
          </w:p>
        </w:tc>
      </w:tr>
      <w:tr w:rsidR="00040D5D" w:rsidRPr="001820F9" w14:paraId="1CF90F44" w14:textId="77777777" w:rsidTr="006E314C">
        <w:trPr>
          <w:trHeight w:val="363"/>
        </w:trPr>
        <w:tc>
          <w:tcPr>
            <w:tcW w:w="5400" w:type="dxa"/>
            <w:shd w:val="clear" w:color="auto" w:fill="auto"/>
          </w:tcPr>
          <w:p w14:paraId="2FB0E94D" w14:textId="546A3FD6"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Une (1) licence SQL Server Enterprise (Processeur) (Utilisation Limitée à l’Exécution)</w:t>
            </w:r>
          </w:p>
        </w:tc>
        <w:tc>
          <w:tcPr>
            <w:tcW w:w="5400" w:type="dxa"/>
            <w:shd w:val="clear" w:color="auto" w:fill="auto"/>
          </w:tcPr>
          <w:p w14:paraId="72395830" w14:textId="2407A200" w:rsidR="00040D5D" w:rsidRPr="006E314C" w:rsidRDefault="00040D5D" w:rsidP="00F936AB">
            <w:pPr>
              <w:rPr>
                <w:rFonts w:ascii="Tahoma" w:hAnsi="Tahoma" w:cs="Tahoma"/>
                <w:bCs/>
                <w:iCs/>
                <w:color w:val="000000"/>
                <w:sz w:val="16"/>
                <w:szCs w:val="16"/>
              </w:rPr>
            </w:pPr>
            <w:r w:rsidRPr="006E314C">
              <w:rPr>
                <w:rFonts w:ascii="Tahoma" w:hAnsi="Tahoma" w:cs="Tahoma"/>
                <w:bCs/>
                <w:iCs/>
                <w:color w:val="000000"/>
                <w:sz w:val="16"/>
                <w:szCs w:val="16"/>
              </w:rPr>
              <w:t xml:space="preserve">Quatre (4) licences SQL Server 2014 ou 2016 Entreprise (Cœur) </w:t>
            </w:r>
          </w:p>
        </w:tc>
      </w:tr>
      <w:tr w:rsidR="00040D5D" w:rsidRPr="001820F9" w14:paraId="542477E7" w14:textId="77777777" w:rsidTr="006E314C">
        <w:trPr>
          <w:trHeight w:val="272"/>
        </w:trPr>
        <w:tc>
          <w:tcPr>
            <w:tcW w:w="5400" w:type="dxa"/>
            <w:shd w:val="clear" w:color="auto" w:fill="auto"/>
          </w:tcPr>
          <w:p w14:paraId="19CB77DA" w14:textId="19256AB7"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Une (1) licence SQL Server Standard (Processeur)</w:t>
            </w:r>
          </w:p>
        </w:tc>
        <w:tc>
          <w:tcPr>
            <w:tcW w:w="5400" w:type="dxa"/>
            <w:shd w:val="clear" w:color="auto" w:fill="auto"/>
          </w:tcPr>
          <w:p w14:paraId="77174E51" w14:textId="10F54225"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Quatre (4) licences SQL Server 2014 ou 2016 Standard (Cœur)</w:t>
            </w:r>
          </w:p>
        </w:tc>
      </w:tr>
      <w:tr w:rsidR="00040D5D" w:rsidRPr="001820F9" w14:paraId="033808A8" w14:textId="77777777" w:rsidTr="006E314C">
        <w:trPr>
          <w:trHeight w:val="272"/>
        </w:trPr>
        <w:tc>
          <w:tcPr>
            <w:tcW w:w="5400" w:type="dxa"/>
            <w:shd w:val="clear" w:color="auto" w:fill="auto"/>
          </w:tcPr>
          <w:p w14:paraId="1618CA23" w14:textId="3619036B"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Une (1) licence SQL Server Standard (Processeur) (Utilisation Limitée à l’Exécution)</w:t>
            </w:r>
          </w:p>
        </w:tc>
        <w:tc>
          <w:tcPr>
            <w:tcW w:w="5400" w:type="dxa"/>
            <w:shd w:val="clear" w:color="auto" w:fill="auto"/>
          </w:tcPr>
          <w:p w14:paraId="79C12F14" w14:textId="7C0382B7"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Quatre (4) licences SQL Server 2014 ou 2016 Standard (Cœur)</w:t>
            </w:r>
          </w:p>
        </w:tc>
      </w:tr>
      <w:tr w:rsidR="00040D5D" w:rsidRPr="001820F9" w14:paraId="3AADEDA0" w14:textId="77777777" w:rsidTr="006E314C">
        <w:trPr>
          <w:trHeight w:val="56"/>
        </w:trPr>
        <w:tc>
          <w:tcPr>
            <w:tcW w:w="5400" w:type="dxa"/>
            <w:shd w:val="clear" w:color="auto" w:fill="auto"/>
          </w:tcPr>
          <w:p w14:paraId="17B0C836" w14:textId="6C636AB8"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Une (1) licence SQL Server Workgroup (Processeur)</w:t>
            </w:r>
          </w:p>
        </w:tc>
        <w:tc>
          <w:tcPr>
            <w:tcW w:w="5400" w:type="dxa"/>
            <w:shd w:val="clear" w:color="auto" w:fill="auto"/>
          </w:tcPr>
          <w:p w14:paraId="5D8E6462" w14:textId="75D1A16D" w:rsidR="00040D5D" w:rsidRPr="006E314C" w:rsidRDefault="00040D5D" w:rsidP="00D80F55">
            <w:pPr>
              <w:rPr>
                <w:rFonts w:ascii="Tahoma" w:hAnsi="Tahoma" w:cs="Tahoma"/>
                <w:bCs/>
                <w:iCs/>
                <w:color w:val="000000"/>
                <w:sz w:val="16"/>
                <w:szCs w:val="16"/>
              </w:rPr>
            </w:pPr>
            <w:r w:rsidRPr="006E314C">
              <w:rPr>
                <w:rFonts w:ascii="Tahoma" w:hAnsi="Tahoma" w:cs="Tahoma"/>
                <w:bCs/>
                <w:iCs/>
                <w:color w:val="000000"/>
                <w:sz w:val="16"/>
                <w:szCs w:val="16"/>
              </w:rPr>
              <w:t>Quatre (4) licences SQL Server 2014 ou 2016 Standard (Cœur)</w:t>
            </w:r>
          </w:p>
        </w:tc>
      </w:tr>
    </w:tbl>
    <w:p w14:paraId="5A6F20AA" w14:textId="3344BE1C" w:rsidR="00C53A1E" w:rsidRPr="00B95451" w:rsidRDefault="00C53A1E" w:rsidP="00C53A1E">
      <w:pPr>
        <w:spacing w:before="120" w:after="120"/>
      </w:pPr>
      <w:r w:rsidRPr="006E314C">
        <w:rPr>
          <w:rFonts w:ascii="Tahoma" w:hAnsi="Tahoma" w:cs="Tahoma"/>
          <w:bCs/>
          <w:iCs/>
          <w:color w:val="000000"/>
        </w:rPr>
        <w:t>Sous réserve que le serveur sous licence sur lequel l’Utilisateur Final migre soit équipé de processeurs de plus de huit (8) cœurs (pour Datacenter) ou quatre (4) cœurs (pour Entreprise, Standard ou Workgroup) et que l’Utilisateur Final réunisse les conditions suivantes, l’Utilisateur Final sera éligible à une mise à jour vers SQL Server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B95451" w:rsidRDefault="004247CA" w:rsidP="00E14970">
      <w:pPr>
        <w:spacing w:before="120" w:after="120"/>
      </w:pPr>
      <w:r>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6E314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111101">
            <w:pPr>
              <w:keepNext/>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111101">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F21859" w14:paraId="6DE6E8D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Entreprise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Une (1) licence SQL Server 2014 </w:t>
            </w:r>
            <w:r w:rsidRPr="006E314C">
              <w:rPr>
                <w:rFonts w:ascii="Tahoma" w:hAnsi="Tahoma" w:cs="Tahoma"/>
                <w:bCs/>
                <w:iCs/>
                <w:color w:val="000000"/>
                <w:sz w:val="16"/>
                <w:szCs w:val="16"/>
              </w:rPr>
              <w:t xml:space="preserve">ou 2016 </w:t>
            </w:r>
            <w:r>
              <w:rPr>
                <w:rFonts w:ascii="Tahoma" w:hAnsi="Tahoma" w:cs="Tahoma"/>
                <w:bCs/>
                <w:sz w:val="16"/>
                <w:szCs w:val="19"/>
              </w:rPr>
              <w:t>Entreprise (Cœur)</w:t>
            </w:r>
          </w:p>
        </w:tc>
      </w:tr>
      <w:tr w:rsidR="004247CA" w:rsidRPr="00F21859" w14:paraId="225ABB99"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Standard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Une (1) licence SQL Server 2014 </w:t>
            </w:r>
            <w:r w:rsidRPr="006E314C">
              <w:rPr>
                <w:rFonts w:ascii="Tahoma" w:hAnsi="Tahoma" w:cs="Tahoma"/>
                <w:bCs/>
                <w:iCs/>
                <w:color w:val="000000"/>
                <w:sz w:val="16"/>
                <w:szCs w:val="16"/>
              </w:rPr>
              <w:t xml:space="preserve">ou 2016 </w:t>
            </w:r>
            <w:r>
              <w:rPr>
                <w:rFonts w:ascii="Tahoma" w:hAnsi="Tahoma" w:cs="Tahoma"/>
                <w:bCs/>
                <w:sz w:val="16"/>
                <w:szCs w:val="19"/>
              </w:rPr>
              <w:t>Standard (Cœur)</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Pr>
          <w:rFonts w:ascii="Tahoma" w:hAnsi="Tahoma" w:cs="Tahoma"/>
          <w:sz w:val="16"/>
          <w:szCs w:val="16"/>
        </w:rPr>
        <w:t xml:space="preserve">Maintenance Intégrée </w:t>
      </w:r>
      <w:r>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6E314C">
        <w:rPr>
          <w:rFonts w:ascii="Tahoma" w:hAnsi="Tahoma" w:cs="Tahoma"/>
          <w:bCs/>
          <w:iCs/>
          <w:color w:val="000000"/>
          <w:sz w:val="16"/>
          <w:szCs w:val="16"/>
        </w:rPr>
        <w:t xml:space="preserve">ou 2016 </w:t>
      </w:r>
      <w:r>
        <w:rPr>
          <w:rFonts w:ascii="Tahoma" w:hAnsi="Tahoma" w:cs="Tahoma"/>
          <w:color w:val="000000"/>
          <w:sz w:val="16"/>
          <w:szCs w:val="16"/>
        </w:rPr>
        <w:t xml:space="preserve">Enterprise (Cœur) et SQL Server 2014 </w:t>
      </w:r>
      <w:r w:rsidRPr="006E314C">
        <w:rPr>
          <w:rFonts w:ascii="Tahoma" w:hAnsi="Tahoma" w:cs="Tahoma"/>
          <w:bCs/>
          <w:iCs/>
          <w:color w:val="000000"/>
          <w:sz w:val="16"/>
          <w:szCs w:val="16"/>
        </w:rPr>
        <w:t xml:space="preserve">ou 2016 </w:t>
      </w:r>
      <w:r>
        <w:rPr>
          <w:rFonts w:ascii="Tahoma" w:hAnsi="Tahoma" w:cs="Tahoma"/>
          <w:color w:val="000000"/>
          <w:sz w:val="16"/>
          <w:szCs w:val="16"/>
        </w:rPr>
        <w:t>Standard (Cœur) (Utilisation Complète), respectivement.</w:t>
      </w:r>
    </w:p>
    <w:p w14:paraId="01092B02" w14:textId="5DFF6CAD" w:rsidR="004A5BCA" w:rsidRPr="002B4762" w:rsidRDefault="00E41383" w:rsidP="00E14970">
      <w:pPr>
        <w:spacing w:before="120" w:after="120"/>
        <w:rPr>
          <w:rFonts w:ascii="Tahoma" w:hAnsi="Tahoma" w:cs="Tahoma"/>
        </w:rPr>
      </w:pPr>
      <w:r w:rsidRPr="002B4762">
        <w:rPr>
          <w:rFonts w:ascii="Tahoma" w:hAnsi="Tahoma" w:cs="Tahoma"/>
          <w:color w:val="000000"/>
        </w:rPr>
        <w:t xml:space="preserve">Le tableau des coefficients de cœur est disponible sur la page </w:t>
      </w:r>
      <w:hyperlink r:id="rId12" w:history="1">
        <w:r w:rsidRPr="002B4762">
          <w:rPr>
            <w:rStyle w:val="Hyperlink"/>
            <w:rFonts w:ascii="Tahoma" w:hAnsi="Tahoma" w:cs="Tahoma"/>
          </w:rPr>
          <w:t>go.microsoft.com/fwlink/?LinkID=229882</w:t>
        </w:r>
      </w:hyperlink>
      <w:r w:rsidRPr="002B4762">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6E314C">
        <w:rPr>
          <w:rFonts w:ascii="Tahoma" w:hAnsi="Tahoma" w:cs="Tahoma"/>
          <w:b/>
          <w:color w:val="000000"/>
        </w:rPr>
        <w:t>(Serveur/CAL)</w:t>
      </w:r>
    </w:p>
    <w:p w14:paraId="5C8F5330" w14:textId="07F3B2B4" w:rsidR="004A5BCA" w:rsidRPr="00B95451" w:rsidRDefault="00E41383" w:rsidP="00E41383">
      <w:r w:rsidRPr="006E314C">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2014 ou 2016.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6E314C" w:rsidRDefault="004A5BCA" w:rsidP="004A5BCA">
      <w:pPr>
        <w:rPr>
          <w:rFonts w:ascii="Tahoma" w:hAnsi="Tahoma" w:cs="Tahoma"/>
          <w:bCs/>
          <w:iCs/>
          <w:color w:val="000000"/>
          <w:sz w:val="18"/>
          <w:szCs w:val="18"/>
          <w:lang w:eastAsia="en-US" w:bidi="ar-S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E314C" w:rsidRPr="001820F9" w14:paraId="4478E639" w14:textId="77777777" w:rsidTr="006E314C">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vAlign w:val="center"/>
          </w:tcPr>
          <w:p w14:paraId="598AC904" w14:textId="6C88E107" w:rsidR="00040D5D" w:rsidRPr="006E314C" w:rsidRDefault="00040D5D" w:rsidP="006E314C">
            <w:pPr>
              <w:keepNext/>
              <w:jc w:val="center"/>
              <w:rPr>
                <w:rFonts w:ascii="Tahoma" w:hAnsi="Tahoma" w:cs="Tahoma"/>
                <w:b/>
                <w:bCs/>
                <w:iCs/>
                <w:color w:val="000000"/>
                <w:sz w:val="18"/>
                <w:szCs w:val="18"/>
              </w:rPr>
            </w:pPr>
            <w:r w:rsidRPr="006E314C">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vAlign w:val="center"/>
          </w:tcPr>
          <w:p w14:paraId="2DCD9FD1" w14:textId="275430B9" w:rsidR="00040D5D" w:rsidRPr="006E314C" w:rsidRDefault="00040D5D" w:rsidP="006E314C">
            <w:pPr>
              <w:keepNext/>
              <w:jc w:val="center"/>
              <w:rPr>
                <w:rFonts w:ascii="Tahoma" w:hAnsi="Tahoma" w:cs="Tahoma"/>
                <w:b/>
                <w:bCs/>
                <w:iCs/>
                <w:color w:val="000000"/>
                <w:sz w:val="18"/>
                <w:szCs w:val="18"/>
              </w:rPr>
            </w:pPr>
            <w:r w:rsidRPr="006E314C">
              <w:rPr>
                <w:rFonts w:ascii="Tahoma" w:hAnsi="Tahoma" w:cs="Tahoma"/>
                <w:b/>
                <w:bCs/>
                <w:iCs/>
                <w:color w:val="000000"/>
                <w:sz w:val="18"/>
                <w:szCs w:val="18"/>
              </w:rPr>
              <w:t>Licence éligible</w:t>
            </w:r>
          </w:p>
        </w:tc>
      </w:tr>
      <w:tr w:rsidR="00040D5D" w:rsidRPr="001820F9" w14:paraId="7053BE63" w14:textId="3CA1A612" w:rsidTr="006E314C">
        <w:trPr>
          <w:trHeight w:val="252"/>
        </w:trPr>
        <w:tc>
          <w:tcPr>
            <w:tcW w:w="5400" w:type="dxa"/>
            <w:shd w:val="clear" w:color="auto" w:fill="auto"/>
          </w:tcPr>
          <w:p w14:paraId="0AA8581A" w14:textId="39A6F237" w:rsidR="00040D5D" w:rsidRPr="006E314C" w:rsidRDefault="00040D5D" w:rsidP="006E314C">
            <w:pPr>
              <w:keepNext/>
              <w:rPr>
                <w:rFonts w:ascii="Tahoma" w:hAnsi="Tahoma" w:cs="Tahoma"/>
                <w:bCs/>
                <w:iCs/>
                <w:color w:val="000000"/>
                <w:sz w:val="16"/>
                <w:szCs w:val="16"/>
              </w:rPr>
            </w:pPr>
            <w:r w:rsidRPr="006E314C">
              <w:rPr>
                <w:rFonts w:ascii="Tahoma" w:hAnsi="Tahoma" w:cs="Tahoma"/>
                <w:bCs/>
                <w:iCs/>
                <w:color w:val="000000"/>
                <w:sz w:val="16"/>
                <w:szCs w:val="16"/>
              </w:rPr>
              <w:t>Une (1) licence SQL Server Standard (Serveur)</w:t>
            </w:r>
          </w:p>
        </w:tc>
        <w:tc>
          <w:tcPr>
            <w:tcW w:w="5400" w:type="dxa"/>
            <w:shd w:val="clear" w:color="auto" w:fill="auto"/>
          </w:tcPr>
          <w:p w14:paraId="35E6BFAA" w14:textId="60550B60" w:rsidR="00040D5D" w:rsidRPr="006E314C" w:rsidRDefault="00040D5D" w:rsidP="006E314C">
            <w:pPr>
              <w:keepNext/>
              <w:rPr>
                <w:rFonts w:ascii="Tahoma" w:hAnsi="Tahoma" w:cs="Tahoma"/>
                <w:bCs/>
                <w:iCs/>
                <w:color w:val="000000"/>
                <w:sz w:val="16"/>
                <w:szCs w:val="16"/>
              </w:rPr>
            </w:pPr>
            <w:r w:rsidRPr="006E314C">
              <w:rPr>
                <w:rFonts w:ascii="Tahoma" w:hAnsi="Tahoma" w:cs="Tahoma"/>
                <w:bCs/>
                <w:iCs/>
                <w:color w:val="000000"/>
                <w:sz w:val="16"/>
                <w:szCs w:val="16"/>
              </w:rPr>
              <w:t>Une (1) licence SQL Server 2014 ou 2016 Standard (Serveur)</w:t>
            </w:r>
          </w:p>
        </w:tc>
      </w:tr>
      <w:tr w:rsidR="00040D5D" w:rsidRPr="001820F9" w14:paraId="08A842C5" w14:textId="77777777" w:rsidTr="006E314C">
        <w:trPr>
          <w:trHeight w:val="52"/>
        </w:trPr>
        <w:tc>
          <w:tcPr>
            <w:tcW w:w="5400" w:type="dxa"/>
            <w:shd w:val="clear" w:color="auto" w:fill="auto"/>
          </w:tcPr>
          <w:p w14:paraId="57BBCFCE" w14:textId="2BC36A34" w:rsidR="00040D5D" w:rsidRPr="006E314C" w:rsidRDefault="00040D5D" w:rsidP="006E314C">
            <w:pPr>
              <w:keepNext/>
              <w:rPr>
                <w:rFonts w:ascii="Tahoma" w:hAnsi="Tahoma" w:cs="Tahoma"/>
                <w:bCs/>
                <w:iCs/>
                <w:color w:val="000000"/>
                <w:sz w:val="16"/>
                <w:szCs w:val="16"/>
              </w:rPr>
            </w:pPr>
            <w:r w:rsidRPr="006E314C">
              <w:rPr>
                <w:rFonts w:ascii="Tahoma" w:hAnsi="Tahoma" w:cs="Tahoma"/>
                <w:bCs/>
                <w:iCs/>
                <w:color w:val="000000"/>
                <w:sz w:val="16"/>
                <w:szCs w:val="16"/>
              </w:rPr>
              <w:t>Une (1) licence SQL Server Workgroup (Serveur)</w:t>
            </w:r>
          </w:p>
        </w:tc>
        <w:tc>
          <w:tcPr>
            <w:tcW w:w="5400" w:type="dxa"/>
            <w:shd w:val="clear" w:color="auto" w:fill="auto"/>
          </w:tcPr>
          <w:p w14:paraId="7198A96A" w14:textId="279DDF00" w:rsidR="00040D5D" w:rsidRPr="006E314C" w:rsidRDefault="00040D5D" w:rsidP="006E314C">
            <w:pPr>
              <w:keepNext/>
              <w:rPr>
                <w:rFonts w:ascii="Tahoma" w:hAnsi="Tahoma" w:cs="Tahoma"/>
                <w:bCs/>
                <w:iCs/>
                <w:color w:val="000000"/>
                <w:sz w:val="16"/>
                <w:szCs w:val="16"/>
              </w:rPr>
            </w:pPr>
            <w:r w:rsidRPr="006E314C">
              <w:rPr>
                <w:rFonts w:ascii="Tahoma" w:hAnsi="Tahoma" w:cs="Tahoma"/>
                <w:bCs/>
                <w:iCs/>
                <w:color w:val="000000"/>
                <w:sz w:val="16"/>
                <w:szCs w:val="16"/>
              </w:rPr>
              <w:t>Une (1) licence SQL Server 2014 ou 2016 Standard (Serveur)</w:t>
            </w:r>
          </w:p>
        </w:tc>
      </w:tr>
    </w:tbl>
    <w:p w14:paraId="3A162B66" w14:textId="77777777" w:rsidR="004A5BCA" w:rsidRPr="00B75C92" w:rsidRDefault="004A5BCA" w:rsidP="004A5BCA">
      <w:pPr>
        <w:rPr>
          <w:rFonts w:ascii="Tahoma" w:hAnsi="Tahoma" w:cs="Tahoma"/>
        </w:rPr>
      </w:pPr>
    </w:p>
    <w:p w14:paraId="447D0AB6" w14:textId="386631A2" w:rsidR="00E41383" w:rsidRPr="00940ED8" w:rsidRDefault="00E41383" w:rsidP="00E41383">
      <w:pPr>
        <w:rPr>
          <w:rFonts w:ascii="Tahoma" w:hAnsi="Tahoma" w:cs="Tahoma"/>
        </w:rPr>
      </w:pPr>
      <w:r w:rsidRPr="006E314C">
        <w:rPr>
          <w:rFonts w:ascii="Tahoma" w:hAnsi="Tahoma" w:cs="Tahoma"/>
          <w:bCs/>
          <w:iCs/>
          <w:color w:val="000000"/>
        </w:rPr>
        <w:t xml:space="preserve">SQL Server 2008 R2 Enterprise (Serveur) </w:t>
      </w:r>
      <w:r w:rsidRPr="006E314C">
        <w:rPr>
          <w:rFonts w:ascii="Tahoma" w:hAnsi="Tahoma" w:cs="Tahoma"/>
          <w:color w:val="000000"/>
        </w:rPr>
        <w:t xml:space="preserve">(Utilisation Complète) </w:t>
      </w:r>
      <w:r w:rsidRPr="006E314C">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2014/2016 Enterprise (Serveur) pour tenir leurs Engagements de Maintenance Intégrée. La distribution de nouvelles licences Serveur SQL Server 2014/2016 Enterprise en Utilisation Complète ou Limitée à l’Exécution en tant que parties de la Solution Unifiée est interdite.</w:t>
      </w:r>
    </w:p>
    <w:p w14:paraId="49AEBD26" w14:textId="77777777" w:rsidR="00F936AB" w:rsidRPr="00940ED8" w:rsidRDefault="00F936AB" w:rsidP="00E41383">
      <w:pPr>
        <w:tabs>
          <w:tab w:val="left" w:pos="4320"/>
        </w:tabs>
        <w:rPr>
          <w:rFonts w:ascii="Tahoma" w:hAnsi="Tahoma" w:cs="Tahoma"/>
        </w:rPr>
      </w:pPr>
    </w:p>
    <w:p w14:paraId="2C580C26" w14:textId="50DE9E2E" w:rsidR="005D3454" w:rsidRPr="00940ED8" w:rsidRDefault="005D3454" w:rsidP="00E41383">
      <w:pPr>
        <w:tabs>
          <w:tab w:val="left" w:pos="4320"/>
        </w:tabs>
        <w:rPr>
          <w:rFonts w:ascii="Tahoma" w:hAnsi="Tahoma" w:cs="Tahoma"/>
        </w:rPr>
      </w:pPr>
      <w:r w:rsidRPr="006E314C">
        <w:rPr>
          <w:rFonts w:ascii="Tahoma" w:hAnsi="Tahoma" w:cs="Tahoma"/>
          <w:bCs/>
          <w:iCs/>
          <w:color w:val="000000"/>
        </w:rPr>
        <w:t>SQL Server 2014 Business Intelligence était la dernière version de l'édition Business Intelligence de SQL Server. Les Clients avec des Utilisateurs Finaux disposant d’une offre de Maintenance Intégrée active pour l'édition Business Intelligence de SQL Server peuvent effectuer la mise à niveau vers SQL Server 2016 Entreprise,</w:t>
      </w:r>
      <w:r w:rsidRPr="00940ED8">
        <w:rPr>
          <w:rFonts w:ascii="Tahoma" w:hAnsi="Tahoma" w:cs="Tahoma"/>
        </w:rPr>
        <w:t xml:space="preserve"> </w:t>
      </w:r>
      <w:r w:rsidRPr="006E314C">
        <w:rPr>
          <w:rFonts w:ascii="Tahoma" w:hAnsi="Tahoma" w:cs="Tahoma"/>
          <w:bCs/>
          <w:iCs/>
          <w:color w:val="000000"/>
        </w:rPr>
        <w:t>pour autant que la couverture Maintenance Intégrée ait été obtenue au plus tard le 16 mai 2016. Les licences en utilisation complète et Limitée à l’Exécution de l'édition Business Intelligence de SQL Server seront mises à niveau, respectivement, vers des licences Serveur/CAL en utilisation complète et Limitée à l’Exécution.</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6E314C">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651D77BF" w14:textId="77777777" w:rsidR="00111101" w:rsidRDefault="00111101" w:rsidP="00DE0884">
      <w:pPr>
        <w:spacing w:before="120" w:after="120"/>
        <w:rPr>
          <w:rFonts w:ascii="Tahoma" w:hAnsi="Tahoma" w:cs="Tahoma"/>
          <w:b/>
          <w:bCs/>
          <w:lang w:val="en-US"/>
        </w:rPr>
      </w:pPr>
    </w:p>
    <w:p w14:paraId="1C77A50B" w14:textId="32724713"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E314C" w:rsidRPr="001820F9" w14:paraId="5A77EED8" w14:textId="77777777" w:rsidTr="006E314C">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vAlign w:val="center"/>
          </w:tcPr>
          <w:p w14:paraId="5C71E3C7" w14:textId="77777777" w:rsidR="005438FA" w:rsidRPr="006E314C" w:rsidRDefault="005438FA" w:rsidP="006E314C">
            <w:pPr>
              <w:keepNext/>
              <w:jc w:val="center"/>
              <w:rPr>
                <w:rFonts w:ascii="Tahoma" w:hAnsi="Tahoma" w:cs="Tahoma"/>
                <w:b/>
                <w:bCs/>
                <w:iCs/>
                <w:color w:val="000000"/>
                <w:sz w:val="18"/>
                <w:szCs w:val="18"/>
              </w:rPr>
            </w:pPr>
            <w:r w:rsidRPr="006E314C">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vAlign w:val="center"/>
          </w:tcPr>
          <w:p w14:paraId="183C4035" w14:textId="07830314" w:rsidR="005438FA" w:rsidRPr="006E314C" w:rsidRDefault="005438FA" w:rsidP="006E314C">
            <w:pPr>
              <w:keepNext/>
              <w:jc w:val="center"/>
              <w:rPr>
                <w:rFonts w:ascii="Tahoma" w:hAnsi="Tahoma" w:cs="Tahoma"/>
                <w:b/>
                <w:bCs/>
                <w:iCs/>
                <w:color w:val="000000"/>
                <w:sz w:val="18"/>
                <w:szCs w:val="18"/>
              </w:rPr>
            </w:pPr>
            <w:r w:rsidRPr="006E314C">
              <w:rPr>
                <w:rFonts w:ascii="Tahoma" w:hAnsi="Tahoma" w:cs="Tahoma"/>
                <w:b/>
                <w:bCs/>
                <w:iCs/>
                <w:color w:val="000000"/>
                <w:sz w:val="18"/>
                <w:szCs w:val="18"/>
              </w:rPr>
              <w:t>Licences éligibles</w:t>
            </w:r>
          </w:p>
        </w:tc>
      </w:tr>
      <w:tr w:rsidR="0065287E" w:rsidRPr="004032D9" w14:paraId="4CEA9965" w14:textId="77777777" w:rsidTr="006E314C">
        <w:trPr>
          <w:trHeight w:val="259"/>
        </w:trPr>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6E314C" w:rsidRDefault="0065287E" w:rsidP="005940EB">
            <w:pPr>
              <w:rPr>
                <w:rFonts w:ascii="Tahoma" w:hAnsi="Tahoma" w:cs="Tahoma"/>
                <w:bCs/>
                <w:iCs/>
                <w:color w:val="000000"/>
                <w:sz w:val="16"/>
              </w:rPr>
            </w:pPr>
            <w:r w:rsidRPr="006E314C">
              <w:rPr>
                <w:rFonts w:ascii="Tahoma" w:hAnsi="Tahoma" w:cs="Tahoma"/>
                <w:bCs/>
                <w:iCs/>
                <w:color w:val="000000"/>
                <w:sz w:val="16"/>
              </w:rPr>
              <w:t>Une (1) licence System Center Datacenter (2 processeurs)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6E314C" w:rsidRDefault="0065287E" w:rsidP="00772EF6">
            <w:pPr>
              <w:rPr>
                <w:rFonts w:ascii="Tahoma" w:hAnsi="Tahoma" w:cs="Tahoma"/>
                <w:bCs/>
                <w:iCs/>
                <w:color w:val="000000"/>
                <w:sz w:val="16"/>
              </w:rPr>
            </w:pPr>
            <w:r w:rsidRPr="006E314C">
              <w:rPr>
                <w:rFonts w:ascii="Tahoma" w:hAnsi="Tahoma" w:cs="Tahoma"/>
                <w:bCs/>
                <w:iCs/>
                <w:color w:val="000000"/>
                <w:sz w:val="16"/>
              </w:rPr>
              <w:t>Seize (16) licences System Center 2016 Datacenter (Core)</w:t>
            </w:r>
          </w:p>
        </w:tc>
      </w:tr>
      <w:tr w:rsidR="0065287E" w:rsidRPr="004032D9" w14:paraId="24AA47B7" w14:textId="77777777" w:rsidTr="006E314C">
        <w:trPr>
          <w:trHeight w:val="259"/>
        </w:trPr>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6E314C" w:rsidRDefault="0065287E" w:rsidP="005940EB">
            <w:pPr>
              <w:rPr>
                <w:rFonts w:ascii="Tahoma" w:hAnsi="Tahoma" w:cs="Tahoma"/>
                <w:bCs/>
                <w:iCs/>
                <w:color w:val="000000"/>
                <w:sz w:val="16"/>
              </w:rPr>
            </w:pPr>
            <w:r w:rsidRPr="006E314C">
              <w:rPr>
                <w:rFonts w:ascii="Tahoma" w:hAnsi="Tahoma" w:cs="Tahoma"/>
                <w:bCs/>
                <w:iCs/>
                <w:color w:val="000000"/>
                <w:sz w:val="16"/>
              </w:rPr>
              <w:t>Une (1) licence System Center Standard (2 processeurs)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6E314C" w:rsidRDefault="0065287E" w:rsidP="00772EF6">
            <w:pPr>
              <w:rPr>
                <w:rFonts w:ascii="Tahoma" w:hAnsi="Tahoma" w:cs="Tahoma"/>
                <w:bCs/>
                <w:iCs/>
                <w:color w:val="000000"/>
                <w:sz w:val="16"/>
              </w:rPr>
            </w:pPr>
            <w:r w:rsidRPr="006E314C">
              <w:rPr>
                <w:rFonts w:ascii="Tahoma" w:hAnsi="Tahoma" w:cs="Tahoma"/>
                <w:bCs/>
                <w:iCs/>
                <w:color w:val="000000"/>
                <w:sz w:val="16"/>
              </w:rPr>
              <w:t>Seize (16) licences System Center 2016 Standard (Core)</w:t>
            </w:r>
          </w:p>
        </w:tc>
      </w:tr>
    </w:tbl>
    <w:p w14:paraId="6838197E" w14:textId="712E8874" w:rsidR="00D934DF" w:rsidRPr="00B95451" w:rsidRDefault="0065287E" w:rsidP="00D934DF">
      <w:pPr>
        <w:spacing w:before="120" w:after="120"/>
      </w:pPr>
      <w:r w:rsidRPr="006E314C">
        <w:rPr>
          <w:rFonts w:ascii="Tahoma" w:hAnsi="Tahoma" w:cs="Tahoma"/>
          <w:bCs/>
          <w:iCs/>
          <w:color w:val="000000"/>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sidRPr="006E314C">
        <w:rPr>
          <w:rFonts w:ascii="Tahoma" w:hAnsi="Tahoma" w:cs="Tahoma"/>
          <w:bCs/>
          <w:iCs/>
          <w:color w:val="000000"/>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sidRPr="006E314C">
        <w:rPr>
          <w:rFonts w:ascii="Tahoma" w:hAnsi="Tahoma" w:cs="Tahoma"/>
          <w:bCs/>
          <w:iCs/>
          <w:color w:val="000000"/>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037299EF" w:rsidR="0065287E" w:rsidRPr="006E314C" w:rsidRDefault="0065287E" w:rsidP="0065287E">
      <w:pPr>
        <w:spacing w:before="120" w:after="120"/>
        <w:rPr>
          <w:rFonts w:ascii="Tahoma" w:hAnsi="Tahoma" w:cs="Tahoma"/>
          <w:bCs/>
          <w:iCs/>
          <w:color w:val="000000"/>
        </w:rPr>
      </w:pPr>
      <w:r w:rsidRPr="006E314C">
        <w:rPr>
          <w:rFonts w:ascii="Tahoma" w:hAnsi="Tahoma" w:cs="Tahoma"/>
          <w:bCs/>
          <w:iCs/>
          <w:color w:val="000000"/>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5E880C09" w14:textId="7557E168" w:rsidR="005438FA" w:rsidRPr="006E314C" w:rsidRDefault="005438FA" w:rsidP="0065287E">
      <w:pPr>
        <w:spacing w:before="120" w:after="120"/>
        <w:rPr>
          <w:rFonts w:ascii="Tahoma" w:hAnsi="Tahoma" w:cs="Tahoma"/>
          <w:bCs/>
          <w:iCs/>
          <w:color w:val="000000"/>
        </w:rPr>
      </w:pPr>
    </w:p>
    <w:p w14:paraId="11F575A6" w14:textId="77777777" w:rsidR="005438FA" w:rsidRPr="003746CC" w:rsidRDefault="005438FA" w:rsidP="005438FA">
      <w:pPr>
        <w:spacing w:before="120" w:after="120"/>
        <w:rPr>
          <w:rFonts w:ascii="Tahoma" w:hAnsi="Tahoma" w:cs="Tahoma"/>
          <w:b/>
          <w:bCs/>
          <w:lang w:val="en-US"/>
        </w:rPr>
      </w:pPr>
      <w:r w:rsidRPr="003746CC">
        <w:rPr>
          <w:rFonts w:ascii="Tahoma" w:hAnsi="Tahoma" w:cs="Tahoma"/>
          <w:b/>
          <w:lang w:val="en-US"/>
        </w:rPr>
        <w:t>System Center 2016 Data Protection Manager, System Center 2016 Operations Manager, System Center 2016 Orchestrator, System Center 2016 Service Manager</w:t>
      </w:r>
    </w:p>
    <w:p w14:paraId="10AF20FF" w14:textId="77777777" w:rsidR="005438FA" w:rsidRPr="004032D9" w:rsidRDefault="005438FA" w:rsidP="005438FA">
      <w:pPr>
        <w:spacing w:before="120" w:after="120"/>
        <w:rPr>
          <w:rFonts w:ascii="Tahoma" w:hAnsi="Tahoma" w:cs="Tahoma"/>
        </w:rPr>
      </w:pPr>
      <w:r>
        <w:rPr>
          <w:rFonts w:ascii="Tahoma" w:hAnsi="Tahoma" w:cs="Tahoma"/>
        </w:rPr>
        <w:t xml:space="preserve">System Center 2016 Client Management Suite était la dernière version de Client Management Suite. Chacun des quatre produits composant de System Center Client Management Suite est désormais concédé sous licence en tant que produit distinct. Les Clients disposant d'une offre de Maintenance Intégrée active pour System Center 2016 Client Management Suite peuvent se mettre à jour vers et distribuer System Center 2016 Data Protection Manager, System Center 2016 Operations Manager, System Center 2016 Orchestrator et System Center 2016 Service Manager à la place des copies de System Center 2016 Client Management Suite concédées sous licence intégrées dans une Solution Unifiée mise à jour tel qu’indiqué ci-dessous.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5438FA" w:rsidRPr="005438FA" w14:paraId="0C43F490" w14:textId="77777777" w:rsidTr="006E314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29919940" w14:textId="77777777" w:rsidR="005438FA" w:rsidRPr="006E314C" w:rsidRDefault="005438FA" w:rsidP="006E314C">
            <w:pPr>
              <w:jc w:val="center"/>
              <w:rPr>
                <w:rFonts w:ascii="Tahoma" w:hAnsi="Tahoma" w:cs="Tahoma"/>
                <w:b/>
                <w:bCs/>
                <w:iCs/>
                <w:color w:val="000000"/>
                <w:sz w:val="18"/>
              </w:rPr>
            </w:pPr>
            <w:r w:rsidRPr="006E314C">
              <w:rPr>
                <w:rFonts w:ascii="Tahoma" w:hAnsi="Tahoma" w:cs="Tahoma"/>
                <w:b/>
                <w:bCs/>
                <w:iCs/>
                <w:color w:val="000000"/>
                <w:sz w:val="18"/>
              </w:rPr>
              <w:t>Licence éligible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1B0F215" w14:textId="7FAE9361" w:rsidR="005438FA" w:rsidRPr="006E314C" w:rsidRDefault="005438FA" w:rsidP="006E314C">
            <w:pPr>
              <w:jc w:val="center"/>
              <w:rPr>
                <w:rFonts w:ascii="Tahoma" w:hAnsi="Tahoma" w:cs="Tahoma"/>
                <w:b/>
                <w:bCs/>
                <w:iCs/>
                <w:color w:val="000000"/>
                <w:sz w:val="18"/>
              </w:rPr>
            </w:pPr>
            <w:r w:rsidRPr="006E314C">
              <w:rPr>
                <w:rFonts w:ascii="Tahoma" w:hAnsi="Tahoma" w:cs="Tahoma"/>
                <w:b/>
                <w:bCs/>
                <w:iCs/>
                <w:color w:val="000000"/>
                <w:sz w:val="18"/>
              </w:rPr>
              <w:t>Licences éligibles</w:t>
            </w:r>
          </w:p>
        </w:tc>
      </w:tr>
      <w:tr w:rsidR="005438FA" w:rsidRPr="005438FA" w14:paraId="17ECE8F5" w14:textId="77777777" w:rsidTr="006E314C">
        <w:tc>
          <w:tcPr>
            <w:tcW w:w="5353" w:type="dxa"/>
            <w:vMerge w:val="restart"/>
            <w:tcBorders>
              <w:top w:val="single" w:sz="4" w:space="0" w:color="F79646"/>
              <w:left w:val="single" w:sz="4" w:space="0" w:color="F79646"/>
              <w:right w:val="single" w:sz="4" w:space="0" w:color="F79646"/>
            </w:tcBorders>
            <w:shd w:val="clear" w:color="auto" w:fill="auto"/>
            <w:vAlign w:val="center"/>
            <w:hideMark/>
          </w:tcPr>
          <w:p w14:paraId="2609DF21" w14:textId="77777777" w:rsidR="005438FA" w:rsidRPr="006E314C" w:rsidRDefault="005438FA" w:rsidP="005438FA">
            <w:pPr>
              <w:rPr>
                <w:rFonts w:ascii="Tahoma" w:hAnsi="Tahoma" w:cs="Tahoma"/>
                <w:bCs/>
                <w:iCs/>
                <w:color w:val="000000"/>
                <w:sz w:val="16"/>
              </w:rPr>
            </w:pPr>
            <w:r w:rsidRPr="006E314C">
              <w:rPr>
                <w:rFonts w:ascii="Tahoma" w:hAnsi="Tahoma" w:cs="Tahoma"/>
                <w:bCs/>
                <w:iCs/>
                <w:color w:val="000000"/>
                <w:sz w:val="16"/>
              </w:rPr>
              <w:t>Une (1) licence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3C1ABE9" w14:textId="77777777" w:rsidR="005438FA" w:rsidRPr="006E314C" w:rsidRDefault="005438FA" w:rsidP="005438FA">
            <w:pPr>
              <w:rPr>
                <w:rFonts w:ascii="Tahoma" w:hAnsi="Tahoma" w:cs="Tahoma"/>
                <w:bCs/>
                <w:iCs/>
                <w:color w:val="000000"/>
                <w:sz w:val="16"/>
              </w:rPr>
            </w:pPr>
            <w:r w:rsidRPr="006E314C">
              <w:rPr>
                <w:rFonts w:ascii="Tahoma" w:hAnsi="Tahoma" w:cs="Tahoma"/>
                <w:bCs/>
                <w:iCs/>
                <w:color w:val="000000"/>
                <w:sz w:val="16"/>
              </w:rPr>
              <w:t>Une (1) licence System Center 2016 Data Protection Manager</w:t>
            </w:r>
          </w:p>
        </w:tc>
      </w:tr>
      <w:tr w:rsidR="005438FA" w:rsidRPr="005438FA" w14:paraId="1F7D6BFA" w14:textId="77777777" w:rsidTr="006E314C">
        <w:tc>
          <w:tcPr>
            <w:tcW w:w="5353" w:type="dxa"/>
            <w:vMerge/>
            <w:tcBorders>
              <w:left w:val="single" w:sz="4" w:space="0" w:color="F79646"/>
              <w:right w:val="single" w:sz="4" w:space="0" w:color="F79646"/>
            </w:tcBorders>
            <w:shd w:val="clear" w:color="auto" w:fill="auto"/>
            <w:hideMark/>
          </w:tcPr>
          <w:p w14:paraId="76B1B446" w14:textId="77777777" w:rsidR="005438FA" w:rsidRPr="006E314C"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A5DE741" w14:textId="77777777" w:rsidR="005438FA" w:rsidRPr="006E314C" w:rsidRDefault="005438FA" w:rsidP="005438FA">
            <w:pPr>
              <w:rPr>
                <w:rFonts w:ascii="Tahoma" w:hAnsi="Tahoma" w:cs="Tahoma"/>
                <w:bCs/>
                <w:iCs/>
                <w:color w:val="000000"/>
                <w:sz w:val="16"/>
              </w:rPr>
            </w:pPr>
            <w:r w:rsidRPr="006E314C">
              <w:rPr>
                <w:rFonts w:ascii="Tahoma" w:hAnsi="Tahoma" w:cs="Tahoma"/>
                <w:bCs/>
                <w:iCs/>
                <w:color w:val="000000"/>
                <w:sz w:val="16"/>
              </w:rPr>
              <w:t>Une (1) licence System Center 2016 Operations Manager</w:t>
            </w:r>
          </w:p>
        </w:tc>
      </w:tr>
      <w:tr w:rsidR="005438FA" w:rsidRPr="005438FA" w14:paraId="19B96B0A" w14:textId="77777777" w:rsidTr="006E314C">
        <w:tc>
          <w:tcPr>
            <w:tcW w:w="5353" w:type="dxa"/>
            <w:vMerge/>
            <w:tcBorders>
              <w:left w:val="single" w:sz="4" w:space="0" w:color="F79646"/>
              <w:right w:val="single" w:sz="4" w:space="0" w:color="F79646"/>
            </w:tcBorders>
            <w:shd w:val="clear" w:color="auto" w:fill="auto"/>
          </w:tcPr>
          <w:p w14:paraId="29A4149D" w14:textId="77777777" w:rsidR="005438FA" w:rsidRPr="006E314C"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16B786C1" w14:textId="77777777" w:rsidR="005438FA" w:rsidRPr="006E314C" w:rsidRDefault="005438FA" w:rsidP="005438FA">
            <w:pPr>
              <w:rPr>
                <w:rFonts w:ascii="Tahoma" w:hAnsi="Tahoma" w:cs="Tahoma"/>
                <w:bCs/>
                <w:iCs/>
                <w:color w:val="000000"/>
                <w:sz w:val="16"/>
              </w:rPr>
            </w:pPr>
            <w:r w:rsidRPr="006E314C">
              <w:rPr>
                <w:rFonts w:ascii="Tahoma" w:hAnsi="Tahoma" w:cs="Tahoma"/>
                <w:bCs/>
                <w:iCs/>
                <w:color w:val="000000"/>
                <w:sz w:val="16"/>
              </w:rPr>
              <w:t>Une (1) licence System Center 2016 Orchestrator</w:t>
            </w:r>
          </w:p>
        </w:tc>
      </w:tr>
      <w:tr w:rsidR="005438FA" w:rsidRPr="005438FA" w14:paraId="3305D763" w14:textId="77777777" w:rsidTr="006E314C">
        <w:tc>
          <w:tcPr>
            <w:tcW w:w="5353" w:type="dxa"/>
            <w:vMerge/>
            <w:tcBorders>
              <w:left w:val="single" w:sz="4" w:space="0" w:color="F79646"/>
              <w:bottom w:val="single" w:sz="4" w:space="0" w:color="F79646"/>
              <w:right w:val="single" w:sz="4" w:space="0" w:color="F79646"/>
            </w:tcBorders>
            <w:shd w:val="clear" w:color="auto" w:fill="auto"/>
          </w:tcPr>
          <w:p w14:paraId="794C18B3" w14:textId="77777777" w:rsidR="005438FA" w:rsidRPr="006E314C"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775C8276" w14:textId="77777777" w:rsidR="005438FA" w:rsidRPr="006E314C" w:rsidRDefault="005438FA" w:rsidP="005438FA">
            <w:pPr>
              <w:rPr>
                <w:rFonts w:ascii="Tahoma" w:hAnsi="Tahoma" w:cs="Tahoma"/>
                <w:bCs/>
                <w:iCs/>
                <w:color w:val="000000"/>
                <w:sz w:val="16"/>
              </w:rPr>
            </w:pPr>
            <w:r w:rsidRPr="006E314C">
              <w:rPr>
                <w:rFonts w:ascii="Tahoma" w:hAnsi="Tahoma" w:cs="Tahoma"/>
                <w:bCs/>
                <w:iCs/>
                <w:color w:val="000000"/>
                <w:sz w:val="16"/>
              </w:rPr>
              <w:t>Une (1) licence System Center 2016 Service Manager</w:t>
            </w:r>
          </w:p>
        </w:tc>
      </w:tr>
    </w:tbl>
    <w:p w14:paraId="2859E65C" w14:textId="77777777" w:rsidR="00EB0883" w:rsidRPr="00B952F5" w:rsidRDefault="00EB0883" w:rsidP="005F58E3">
      <w:pPr>
        <w:keepNext/>
        <w:spacing w:before="120" w:after="120"/>
        <w:rPr>
          <w:rFonts w:ascii="Tahoma" w:hAnsi="Tahoma" w:cs="Tahoma"/>
          <w:b/>
          <w:lang w:eastAsia="en-US" w:bidi="ar-SA"/>
        </w:rPr>
      </w:pPr>
    </w:p>
    <w:p w14:paraId="1FA9F3D6" w14:textId="43852755" w:rsidR="00775D5C" w:rsidRPr="00B95451" w:rsidRDefault="00775D5C" w:rsidP="005F58E3">
      <w:pPr>
        <w:keepNext/>
        <w:spacing w:before="120" w:after="120"/>
      </w:pPr>
      <w:r>
        <w:rPr>
          <w:rFonts w:ascii="Tahoma" w:hAnsi="Tahoma" w:cs="Tahoma"/>
          <w:b/>
        </w:rPr>
        <w:t>Visual Studio 201</w:t>
      </w:r>
      <w:r w:rsidR="00030DAA">
        <w:rPr>
          <w:rFonts w:ascii="Tahoma" w:hAnsi="Tahoma" w:cs="Tahoma"/>
          <w:b/>
        </w:rPr>
        <w:t>7</w:t>
      </w:r>
    </w:p>
    <w:p w14:paraId="55FC0C97" w14:textId="0BE096A0" w:rsidR="00775D5C" w:rsidRPr="00B95451" w:rsidRDefault="00775D5C" w:rsidP="008E2012">
      <w:pPr>
        <w:spacing w:before="120" w:after="120"/>
      </w:pPr>
      <w:r>
        <w:rPr>
          <w:rFonts w:ascii="Tahoma" w:hAnsi="Tahoma" w:cs="Tahoma"/>
          <w:color w:val="000000"/>
        </w:rPr>
        <w:t>Visual Studio 201</w:t>
      </w:r>
      <w:r w:rsidR="00030DAA">
        <w:rPr>
          <w:rFonts w:ascii="Tahoma" w:hAnsi="Tahoma" w:cs="Tahoma"/>
          <w:color w:val="000000"/>
        </w:rPr>
        <w:t>7</w:t>
      </w:r>
      <w:r>
        <w:rPr>
          <w:rFonts w:ascii="Tahoma" w:hAnsi="Tahoma" w:cs="Tahoma"/>
          <w:color w:val="000000"/>
        </w:rPr>
        <w:t xml:space="preserve">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w:t>
      </w:r>
      <w:r w:rsidR="00030DAA">
        <w:rPr>
          <w:rFonts w:ascii="Tahoma" w:hAnsi="Tahoma" w:cs="Tahoma"/>
          <w:color w:val="000000"/>
        </w:rPr>
        <w:t>5</w:t>
      </w:r>
      <w:r>
        <w:rPr>
          <w:rFonts w:ascii="Tahoma" w:hAnsi="Tahoma" w:cs="Tahoma"/>
          <w:color w:val="000000"/>
        </w:rPr>
        <w:t xml:space="preserve"> peuvent se mettre à jour vers et distribuer Visual Studio 201</w:t>
      </w:r>
      <w:r w:rsidR="00030DAA">
        <w:rPr>
          <w:rFonts w:ascii="Tahoma" w:hAnsi="Tahoma" w:cs="Tahoma"/>
          <w:color w:val="000000"/>
        </w:rPr>
        <w:t>7</w:t>
      </w:r>
      <w:r>
        <w:rPr>
          <w:rFonts w:ascii="Tahoma" w:hAnsi="Tahoma" w:cs="Tahoma"/>
          <w:color w:val="000000"/>
        </w:rPr>
        <w:t xml:space="preserve"> à la place des copies de Visual Studio 201</w:t>
      </w:r>
      <w:r w:rsidR="00030DAA">
        <w:rPr>
          <w:rFonts w:ascii="Tahoma" w:hAnsi="Tahoma" w:cs="Tahoma"/>
          <w:color w:val="000000"/>
        </w:rPr>
        <w:t>5</w:t>
      </w:r>
      <w:r>
        <w:rPr>
          <w:rFonts w:ascii="Tahoma" w:hAnsi="Tahoma" w:cs="Tahoma"/>
          <w:color w:val="000000"/>
        </w:rPr>
        <w:t xml:space="preserve">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6E314C">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52B4E63E" w:rsidR="00775D5C" w:rsidRPr="00EB0883" w:rsidRDefault="00775D5C" w:rsidP="00775D5C">
            <w:pPr>
              <w:jc w:val="center"/>
              <w:rPr>
                <w:rFonts w:ascii="Tahoma" w:hAnsi="Tahoma" w:cs="Tahoma"/>
                <w:b/>
                <w:bCs/>
                <w:iCs/>
              </w:rPr>
            </w:pPr>
            <w:r>
              <w:rPr>
                <w:rFonts w:ascii="Tahoma" w:hAnsi="Tahoma" w:cs="Tahoma"/>
                <w:b/>
                <w:bCs/>
                <w:iCs/>
              </w:rPr>
              <w:t>Visual Studio 201</w:t>
            </w:r>
            <w:r w:rsidR="00030DAA">
              <w:rPr>
                <w:rFonts w:ascii="Tahoma" w:hAnsi="Tahoma" w:cs="Tahoma"/>
                <w:b/>
                <w:bCs/>
                <w:iCs/>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2F2778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030DAA">
              <w:rPr>
                <w:rFonts w:ascii="Tahoma" w:hAnsi="Tahoma" w:cs="Tahoma"/>
                <w:bCs/>
                <w:sz w:val="16"/>
                <w:szCs w:val="19"/>
              </w:rPr>
              <w:t>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632B00C"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030DAA">
              <w:rPr>
                <w:rFonts w:ascii="Tahoma" w:hAnsi="Tahoma" w:cs="Tahoma"/>
                <w:bCs/>
                <w:sz w:val="16"/>
                <w:szCs w:val="19"/>
              </w:rPr>
              <w:t>7</w:t>
            </w:r>
          </w:p>
        </w:tc>
      </w:tr>
      <w:tr w:rsidR="00775D5C" w:rsidRPr="00F21859" w14:paraId="55F37C1B"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8ECCBB2"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030DAA">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3D1571C"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030DAA">
              <w:rPr>
                <w:rFonts w:ascii="Tahoma" w:hAnsi="Tahoma" w:cs="Tahoma"/>
                <w:bCs/>
                <w:sz w:val="16"/>
                <w:szCs w:val="19"/>
              </w:rPr>
              <w:t>7</w:t>
            </w:r>
          </w:p>
        </w:tc>
      </w:tr>
      <w:tr w:rsidR="00030DAA" w:rsidRPr="00F21859" w14:paraId="505CF7F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2B206842"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4F103875"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2017</w:t>
            </w:r>
          </w:p>
        </w:tc>
      </w:tr>
    </w:tbl>
    <w:p w14:paraId="2848D2DF" w14:textId="77777777" w:rsidR="00FB52EE" w:rsidRPr="006E314C" w:rsidRDefault="00FB52EE" w:rsidP="00FB52EE">
      <w:pPr>
        <w:keepNext/>
        <w:spacing w:before="120" w:after="120"/>
        <w:rPr>
          <w:rFonts w:ascii="Tahoma" w:hAnsi="Tahoma" w:cs="Tahoma"/>
          <w:color w:val="000000"/>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6E314C">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4"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6"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r w:rsidR="00111101" w:rsidRPr="00F21859" w14:paraId="62C4244C" w14:textId="77777777" w:rsidTr="00111101">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18BB4148" w14:textId="77777777" w:rsidR="00111101" w:rsidRPr="00111101" w:rsidRDefault="00111101" w:rsidP="004D553D">
            <w:pPr>
              <w:rPr>
                <w:rFonts w:ascii="Tahoma" w:hAnsi="Tahoma" w:cs="Tahoma"/>
                <w:bCs/>
                <w:iCs/>
                <w:sz w:val="18"/>
                <w:szCs w:val="19"/>
              </w:rPr>
            </w:pPr>
            <w:r>
              <w:rPr>
                <w:rFonts w:ascii="Tahoma" w:hAnsi="Tahoma" w:cs="Tahoma"/>
                <w:bCs/>
                <w:iCs/>
                <w:sz w:val="18"/>
                <w:szCs w:val="19"/>
              </w:rPr>
              <w:t>Microsoft Dynamics CRM Server 2016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AC5B9" w14:textId="77777777" w:rsidR="00A537B4" w:rsidRDefault="00A537B4">
      <w:r>
        <w:separator/>
      </w:r>
    </w:p>
    <w:p w14:paraId="57B038C3" w14:textId="77777777" w:rsidR="00A537B4" w:rsidRDefault="00A537B4"/>
    <w:p w14:paraId="1E7E7E3D" w14:textId="77777777" w:rsidR="00A537B4" w:rsidRDefault="00A537B4"/>
  </w:endnote>
  <w:endnote w:type="continuationSeparator" w:id="0">
    <w:p w14:paraId="0774BAF5" w14:textId="77777777" w:rsidR="00A537B4" w:rsidRDefault="00A537B4">
      <w:r>
        <w:continuationSeparator/>
      </w:r>
    </w:p>
    <w:p w14:paraId="24350613" w14:textId="77777777" w:rsidR="00A537B4" w:rsidRDefault="00A537B4"/>
    <w:p w14:paraId="2136BBCE" w14:textId="77777777" w:rsidR="00A537B4" w:rsidRDefault="00A537B4"/>
  </w:endnote>
  <w:endnote w:type="continuationNotice" w:id="1">
    <w:p w14:paraId="73FF5BF4" w14:textId="77777777" w:rsidR="00A537B4" w:rsidRDefault="00A537B4"/>
    <w:p w14:paraId="26779B59" w14:textId="77777777" w:rsidR="00A537B4" w:rsidRDefault="00A537B4"/>
    <w:p w14:paraId="558F7AF9" w14:textId="77777777" w:rsidR="00A537B4" w:rsidRDefault="00A53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3A5B0" w14:textId="7F37BD84" w:rsidR="005438FA" w:rsidRPr="00B952F5" w:rsidRDefault="005438FA" w:rsidP="005438FA">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030DAA">
      <w:rPr>
        <w:rFonts w:ascii="Tahoma" w:hAnsi="Tahoma" w:cs="Tahoma"/>
        <w:i/>
        <w:snapToGrid w:val="0"/>
        <w:sz w:val="16"/>
        <w:szCs w:val="16"/>
      </w:rPr>
      <w:t>avril</w:t>
    </w:r>
    <w:r w:rsidR="00111101"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6E314C">
      <w:rPr>
        <w:rFonts w:ascii="Tahoma" w:hAnsi="Tahoma" w:cs="Tahoma"/>
        <w:i/>
        <w:noProof/>
        <w:sz w:val="16"/>
        <w:szCs w:val="16"/>
        <w:lang w:val="en-US"/>
      </w:rPr>
      <w:t>2</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6E314C">
      <w:rPr>
        <w:rStyle w:val="PageNumber"/>
        <w:rFonts w:ascii="Tahoma" w:hAnsi="Tahoma" w:cs="Tahoma"/>
        <w:i/>
        <w:noProof/>
        <w:sz w:val="16"/>
        <w:szCs w:val="16"/>
        <w:lang w:val="en-US"/>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F4E6" w14:textId="6495DD03" w:rsidR="005438FA" w:rsidRPr="00B952F5" w:rsidRDefault="005438FA" w:rsidP="00F87B99">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030DAA">
      <w:rPr>
        <w:rFonts w:ascii="Tahoma" w:hAnsi="Tahoma" w:cs="Tahoma"/>
        <w:i/>
        <w:snapToGrid w:val="0"/>
        <w:sz w:val="16"/>
        <w:szCs w:val="16"/>
      </w:rPr>
      <w:t>avril</w:t>
    </w:r>
    <w:r w:rsidR="00111101"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6E314C">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6E314C">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p w14:paraId="082AB1CB" w14:textId="77777777" w:rsidR="005438FA" w:rsidRPr="00B952F5" w:rsidRDefault="005438FA"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90878" w14:textId="77777777" w:rsidR="00A537B4" w:rsidRDefault="00A537B4">
      <w:r>
        <w:separator/>
      </w:r>
    </w:p>
    <w:p w14:paraId="6986B557" w14:textId="77777777" w:rsidR="00A537B4" w:rsidRDefault="00A537B4"/>
    <w:p w14:paraId="6FE7AAF6" w14:textId="77777777" w:rsidR="00A537B4" w:rsidRDefault="00A537B4"/>
  </w:footnote>
  <w:footnote w:type="continuationSeparator" w:id="0">
    <w:p w14:paraId="1C18D0F2" w14:textId="77777777" w:rsidR="00A537B4" w:rsidRDefault="00A537B4">
      <w:r>
        <w:continuationSeparator/>
      </w:r>
    </w:p>
    <w:p w14:paraId="7F14A356" w14:textId="77777777" w:rsidR="00A537B4" w:rsidRDefault="00A537B4"/>
    <w:p w14:paraId="55CB08C3" w14:textId="77777777" w:rsidR="00A537B4" w:rsidRDefault="00A537B4"/>
  </w:footnote>
  <w:footnote w:type="continuationNotice" w:id="1">
    <w:p w14:paraId="70F9BC0E" w14:textId="77777777" w:rsidR="00A537B4" w:rsidRDefault="00A537B4"/>
    <w:p w14:paraId="37B049DE" w14:textId="77777777" w:rsidR="00A537B4" w:rsidRDefault="00A537B4"/>
    <w:p w14:paraId="010E88F8" w14:textId="77777777" w:rsidR="00A537B4" w:rsidRDefault="00A53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7B180515" w:rsidR="005438FA" w:rsidRDefault="006E314C" w:rsidP="004A7492">
    <w:pPr>
      <w:pStyle w:val="Header"/>
      <w:spacing w:before="240"/>
    </w:pPr>
    <w:r>
      <w:rPr>
        <w:noProof/>
      </w:rPr>
      <w:pict w14:anchorId="476EA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5438FA" w:rsidRDefault="005438FA"/>
  <w:p w14:paraId="32B99D99" w14:textId="77777777" w:rsidR="005438FA" w:rsidRDefault="00543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131132A" w:rsidR="005438FA" w:rsidRDefault="006E314C">
    <w:pPr>
      <w:pStyle w:val="Header"/>
    </w:pPr>
    <w:r>
      <w:rPr>
        <w:noProof/>
      </w:rPr>
      <w:pict w14:anchorId="7925F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5438FA" w:rsidRDefault="005438FA">
    <w:pPr>
      <w:pStyle w:val="Header"/>
    </w:pPr>
  </w:p>
  <w:p w14:paraId="6F94761F" w14:textId="7957E341" w:rsidR="005438FA" w:rsidRDefault="005438FA">
    <w:pPr>
      <w:pStyle w:val="Header"/>
    </w:pPr>
  </w:p>
  <w:p w14:paraId="7143955E" w14:textId="77777777" w:rsidR="005438FA" w:rsidRDefault="005438FA"/>
  <w:p w14:paraId="3DA694B6" w14:textId="77777777" w:rsidR="005438FA" w:rsidRDefault="0054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FC8M2P8iI0tI2bHOyq7c2GzB1EAlQ2ztzwKrvABX0fE1errbGxFwHLcrDeltKl2VP5x+5bmUOCNr7dXeSQfIA==" w:salt="6QtPYH4Fcjguqrh5eEPLm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0DAA"/>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10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4BE"/>
    <w:rsid w:val="00205DE6"/>
    <w:rsid w:val="00206E89"/>
    <w:rsid w:val="00210D6C"/>
    <w:rsid w:val="0021325F"/>
    <w:rsid w:val="00217BF8"/>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8FA"/>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14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923"/>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46E"/>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7B4"/>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075CE"/>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418DCD16-8419-4792-AE05-7C3AEB8FB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6243</Words>
  <Characters>35587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41747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2017-03-06T20:56:00Z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